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14C54">
      <w:pPr>
        <w:pStyle w:val="4"/>
        <w:spacing w:before="81"/>
        <w:ind w:left="1476" w:right="1831"/>
        <w:jc w:val="center"/>
        <w:rPr>
          <w:rFonts w:hint="eastAsia" w:eastAsiaTheme="minorEastAsia"/>
          <w:spacing w:val="-2"/>
          <w:lang w:eastAsia="zh-CN"/>
        </w:rPr>
      </w:pPr>
      <w:r>
        <w:t>License</w:t>
      </w:r>
      <w:r>
        <w:rPr>
          <w:spacing w:val="-7"/>
        </w:rPr>
        <w:t xml:space="preserve"> </w:t>
      </w:r>
      <w:r>
        <w:rPr>
          <w:spacing w:val="-2"/>
        </w:rPr>
        <w:t>Agreement</w:t>
      </w:r>
    </w:p>
    <w:p w14:paraId="236B42B5">
      <w:pPr>
        <w:pStyle w:val="4"/>
        <w:spacing w:before="275"/>
        <w:jc w:val="center"/>
        <w:rPr>
          <w:rFonts w:hint="eastAsia" w:eastAsiaTheme="minorEastAsia"/>
          <w:lang w:eastAsia="zh-CN"/>
        </w:rPr>
      </w:pPr>
      <w:r>
        <w:rPr>
          <w:b/>
          <w:bCs/>
        </w:rPr>
        <w:t>“</w:t>
      </w:r>
      <w:r>
        <w:rPr>
          <w:rFonts w:hint="eastAsia"/>
          <w:b/>
          <w:bCs/>
        </w:rPr>
        <w:t>SciFigDetect: A Benchmark for AI-Generated Scientific Figure Detection</w:t>
      </w:r>
      <w:r>
        <w:rPr>
          <w:b/>
          <w:bCs/>
        </w:rPr>
        <w:t>”</w:t>
      </w:r>
    </w:p>
    <w:p w14:paraId="041A0218">
      <w:pPr>
        <w:ind w:left="1476" w:right="1831"/>
        <w:jc w:val="center"/>
        <w:rPr>
          <w:rFonts w:hint="eastAsia" w:eastAsiaTheme="minorEastAsia"/>
          <w:sz w:val="24"/>
          <w:lang w:eastAsia="zh-CN"/>
        </w:rPr>
      </w:pPr>
      <w:r>
        <w:rPr>
          <w:spacing w:val="-2"/>
          <w:sz w:val="24"/>
        </w:rPr>
        <w:t>v.0</w:t>
      </w:r>
      <w:r>
        <w:rPr>
          <w:rFonts w:hint="eastAsia" w:eastAsiaTheme="minorEastAsia"/>
          <w:spacing w:val="-2"/>
          <w:sz w:val="24"/>
          <w:lang w:eastAsia="zh-CN"/>
        </w:rPr>
        <w:t>1</w:t>
      </w:r>
      <w:r>
        <w:rPr>
          <w:spacing w:val="-2"/>
          <w:sz w:val="24"/>
        </w:rPr>
        <w:t>.0</w:t>
      </w:r>
      <w:r>
        <w:rPr>
          <w:rFonts w:hint="eastAsia" w:eastAsiaTheme="minorEastAsia"/>
          <w:spacing w:val="-2"/>
          <w:sz w:val="24"/>
          <w:lang w:eastAsia="zh-CN"/>
        </w:rPr>
        <w:t>4</w:t>
      </w:r>
      <w:r>
        <w:rPr>
          <w:spacing w:val="-2"/>
          <w:sz w:val="24"/>
        </w:rPr>
        <w:t>.202</w:t>
      </w:r>
      <w:r>
        <w:rPr>
          <w:rFonts w:hint="eastAsia" w:eastAsiaTheme="minorEastAsia"/>
          <w:spacing w:val="-2"/>
          <w:sz w:val="24"/>
          <w:lang w:eastAsia="zh-CN"/>
        </w:rPr>
        <w:t>6</w:t>
      </w:r>
    </w:p>
    <w:p w14:paraId="74CF0272">
      <w:pPr>
        <w:pStyle w:val="4"/>
        <w:spacing w:before="275"/>
      </w:pPr>
    </w:p>
    <w:p w14:paraId="449DC44D">
      <w:pPr>
        <w:pStyle w:val="4"/>
        <w:spacing w:before="1"/>
      </w:pPr>
      <w:r>
        <w:t>By</w:t>
      </w:r>
      <w:r>
        <w:rPr>
          <w:spacing w:val="-17"/>
        </w:rPr>
        <w:t xml:space="preserve"> </w:t>
      </w:r>
      <w:r>
        <w:t>signing</w:t>
      </w:r>
      <w:r>
        <w:rPr>
          <w:spacing w:val="-17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document,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user,</w:t>
      </w:r>
      <w:r>
        <w:rPr>
          <w:spacing w:val="-17"/>
        </w:rPr>
        <w:t xml:space="preserve"> </w:t>
      </w:r>
      <w:r>
        <w:t>intended</w:t>
      </w:r>
      <w:r>
        <w:rPr>
          <w:spacing w:val="-16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make</w:t>
      </w:r>
      <w:r>
        <w:rPr>
          <w:spacing w:val="-17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database, agrees to the following terms.</w:t>
      </w:r>
    </w:p>
    <w:p w14:paraId="295DC071">
      <w:pPr>
        <w:pStyle w:val="4"/>
      </w:pPr>
    </w:p>
    <w:p w14:paraId="0CAC6B39">
      <w:pPr>
        <w:pStyle w:val="2"/>
        <w:numPr>
          <w:ilvl w:val="0"/>
          <w:numId w:val="1"/>
        </w:numPr>
        <w:tabs>
          <w:tab w:val="left" w:pos="267"/>
        </w:tabs>
        <w:ind w:left="267" w:hanging="267"/>
      </w:pPr>
      <w:r>
        <w:t>Restriction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rPr>
          <w:spacing w:val="-5"/>
        </w:rPr>
        <w:t>use</w:t>
      </w:r>
    </w:p>
    <w:p w14:paraId="4D9A17B6">
      <w:pPr>
        <w:pStyle w:val="4"/>
        <w:ind w:right="15"/>
      </w:pPr>
      <w:r>
        <w:t>The</w:t>
      </w:r>
      <w:r>
        <w:rPr>
          <w:spacing w:val="30"/>
        </w:rPr>
        <w:t xml:space="preserve"> </w:t>
      </w:r>
      <w:r>
        <w:t>user</w:t>
      </w:r>
      <w:r>
        <w:rPr>
          <w:spacing w:val="30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use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database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commercial</w:t>
      </w:r>
      <w:r>
        <w:rPr>
          <w:spacing w:val="29"/>
        </w:rPr>
        <w:t xml:space="preserve"> </w:t>
      </w:r>
      <w:r>
        <w:t>purpose.</w:t>
      </w:r>
      <w:r>
        <w:rPr>
          <w:spacing w:val="30"/>
        </w:rPr>
        <w:t xml:space="preserve"> </w:t>
      </w:r>
      <w:r>
        <w:t>Commercial purposes include, but are not limited to:</w:t>
      </w:r>
    </w:p>
    <w:p w14:paraId="2B8C8F30">
      <w:pPr>
        <w:pStyle w:val="11"/>
        <w:numPr>
          <w:ilvl w:val="1"/>
          <w:numId w:val="1"/>
        </w:numPr>
        <w:tabs>
          <w:tab w:val="left" w:pos="210"/>
        </w:tabs>
        <w:ind w:left="210" w:hanging="210"/>
        <w:rPr>
          <w:sz w:val="24"/>
        </w:rPr>
      </w:pPr>
      <w:r>
        <w:rPr>
          <w:sz w:val="24"/>
        </w:rPr>
        <w:t>proving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efficiency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commercial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systems,</w:t>
      </w:r>
    </w:p>
    <w:p w14:paraId="4A5DF7C2">
      <w:pPr>
        <w:pStyle w:val="11"/>
        <w:numPr>
          <w:ilvl w:val="1"/>
          <w:numId w:val="1"/>
        </w:numPr>
        <w:tabs>
          <w:tab w:val="left" w:pos="210"/>
        </w:tabs>
        <w:ind w:left="210" w:hanging="210"/>
        <w:rPr>
          <w:sz w:val="24"/>
        </w:rPr>
      </w:pP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commercial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systems,</w:t>
      </w:r>
    </w:p>
    <w:p w14:paraId="11F6A6B8">
      <w:pPr>
        <w:pStyle w:val="11"/>
        <w:numPr>
          <w:ilvl w:val="1"/>
          <w:numId w:val="1"/>
        </w:numPr>
        <w:tabs>
          <w:tab w:val="left" w:pos="210"/>
        </w:tabs>
        <w:ind w:left="210" w:hanging="210"/>
        <w:rPr>
          <w:sz w:val="24"/>
        </w:rPr>
      </w:pP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screenshots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subjects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database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advertisements,</w:t>
      </w:r>
    </w:p>
    <w:p w14:paraId="3E66A122">
      <w:pPr>
        <w:pStyle w:val="11"/>
        <w:numPr>
          <w:ilvl w:val="1"/>
          <w:numId w:val="1"/>
        </w:numPr>
        <w:tabs>
          <w:tab w:val="left" w:pos="210"/>
        </w:tabs>
        <w:spacing w:before="1"/>
        <w:ind w:left="210" w:hanging="210"/>
        <w:rPr>
          <w:sz w:val="24"/>
        </w:rPr>
      </w:pPr>
      <w:r>
        <w:rPr>
          <w:sz w:val="24"/>
        </w:rPr>
        <w:t>selling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database,</w:t>
      </w:r>
    </w:p>
    <w:p w14:paraId="0240695A">
      <w:pPr>
        <w:pStyle w:val="11"/>
        <w:numPr>
          <w:ilvl w:val="1"/>
          <w:numId w:val="1"/>
        </w:numPr>
        <w:tabs>
          <w:tab w:val="left" w:pos="210"/>
        </w:tabs>
        <w:ind w:left="210" w:hanging="210"/>
        <w:rPr>
          <w:sz w:val="24"/>
        </w:rPr>
      </w:pPr>
      <w:r>
        <w:rPr>
          <w:sz w:val="24"/>
        </w:rPr>
        <w:t>broadcasting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database.</w:t>
      </w:r>
    </w:p>
    <w:p w14:paraId="7C16468F">
      <w:pPr>
        <w:pStyle w:val="4"/>
        <w:spacing w:before="275"/>
      </w:pPr>
    </w:p>
    <w:p w14:paraId="7D9DC3E0">
      <w:pPr>
        <w:pStyle w:val="2"/>
        <w:numPr>
          <w:ilvl w:val="0"/>
          <w:numId w:val="1"/>
        </w:numPr>
        <w:tabs>
          <w:tab w:val="left" w:pos="266"/>
        </w:tabs>
        <w:spacing w:before="1"/>
        <w:ind w:left="266" w:hanging="266"/>
      </w:pPr>
      <w:r>
        <w:t>Distribution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publications</w:t>
      </w:r>
    </w:p>
    <w:p w14:paraId="287056BF">
      <w:pPr>
        <w:pStyle w:val="4"/>
        <w:ind w:right="353"/>
        <w:jc w:val="both"/>
      </w:pPr>
      <w:r>
        <w:t>The</w:t>
      </w:r>
      <w:r>
        <w:rPr>
          <w:spacing w:val="-8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distribute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broadcast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database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form.</w:t>
      </w:r>
      <w:r>
        <w:rPr>
          <w:spacing w:val="-11"/>
        </w:rPr>
        <w:t xml:space="preserve"> </w:t>
      </w:r>
    </w:p>
    <w:p w14:paraId="7D8603F7">
      <w:pPr>
        <w:pStyle w:val="4"/>
      </w:pPr>
    </w:p>
    <w:p w14:paraId="19530402">
      <w:pPr>
        <w:pStyle w:val="4"/>
      </w:pPr>
    </w:p>
    <w:p w14:paraId="20CD9313">
      <w:pPr>
        <w:pStyle w:val="2"/>
        <w:numPr>
          <w:ilvl w:val="0"/>
          <w:numId w:val="1"/>
        </w:numPr>
        <w:tabs>
          <w:tab w:val="left" w:pos="266"/>
        </w:tabs>
        <w:ind w:left="266" w:hanging="266"/>
      </w:pPr>
      <w:r>
        <w:rPr>
          <w:spacing w:val="-2"/>
        </w:rPr>
        <w:t>Access</w:t>
      </w:r>
    </w:p>
    <w:p w14:paraId="09900B49">
      <w:pPr>
        <w:ind w:right="15"/>
        <w:rPr>
          <w:sz w:val="24"/>
        </w:rPr>
      </w:pPr>
      <w:r>
        <w:rPr>
          <w:color w:val="538DD3"/>
          <w:sz w:val="24"/>
        </w:rPr>
        <w:t xml:space="preserve">The user shall only use the database after this LA has been </w:t>
      </w:r>
      <w:r>
        <w:rPr>
          <w:rFonts w:ascii="Arial"/>
          <w:b/>
          <w:color w:val="538DD3"/>
          <w:sz w:val="24"/>
        </w:rPr>
        <w:t>signed by his/her</w:t>
      </w:r>
      <w:r>
        <w:rPr>
          <w:rFonts w:ascii="Arial"/>
          <w:b/>
          <w:color w:val="538DD3"/>
          <w:spacing w:val="40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group</w:t>
      </w:r>
      <w:r>
        <w:rPr>
          <w:rFonts w:ascii="Arial"/>
          <w:b/>
          <w:color w:val="538DD3"/>
          <w:spacing w:val="-17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leader</w:t>
      </w:r>
      <w:r>
        <w:rPr>
          <w:rFonts w:ascii="Arial"/>
          <w:b/>
          <w:color w:val="538DD3"/>
          <w:spacing w:val="-16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or</w:t>
      </w:r>
      <w:r>
        <w:rPr>
          <w:rFonts w:ascii="Arial"/>
          <w:b/>
          <w:color w:val="538DD3"/>
          <w:spacing w:val="-16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professor</w:t>
      </w:r>
      <w:r>
        <w:rPr>
          <w:rFonts w:ascii="Arial"/>
          <w:b/>
          <w:color w:val="538DD3"/>
          <w:spacing w:val="-14"/>
          <w:sz w:val="24"/>
        </w:rPr>
        <w:t xml:space="preserve"> </w:t>
      </w:r>
      <w:r>
        <w:rPr>
          <w:color w:val="538DD3"/>
          <w:sz w:val="24"/>
        </w:rPr>
        <w:t>(who</w:t>
      </w:r>
      <w:r>
        <w:rPr>
          <w:color w:val="538DD3"/>
          <w:spacing w:val="-17"/>
          <w:sz w:val="24"/>
        </w:rPr>
        <w:t xml:space="preserve"> </w:t>
      </w:r>
      <w:r>
        <w:rPr>
          <w:color w:val="538DD3"/>
          <w:sz w:val="24"/>
        </w:rPr>
        <w:t>has</w:t>
      </w:r>
      <w:r>
        <w:rPr>
          <w:color w:val="538DD3"/>
          <w:spacing w:val="-16"/>
          <w:sz w:val="24"/>
        </w:rPr>
        <w:t xml:space="preserve"> </w:t>
      </w:r>
      <w:r>
        <w:rPr>
          <w:color w:val="538DD3"/>
          <w:sz w:val="24"/>
        </w:rPr>
        <w:t>fixed</w:t>
      </w:r>
      <w:r>
        <w:rPr>
          <w:color w:val="538DD3"/>
          <w:spacing w:val="-17"/>
          <w:sz w:val="24"/>
        </w:rPr>
        <w:t xml:space="preserve"> </w:t>
      </w:r>
      <w:r>
        <w:rPr>
          <w:color w:val="538DD3"/>
          <w:sz w:val="24"/>
        </w:rPr>
        <w:t>position</w:t>
      </w:r>
      <w:r>
        <w:rPr>
          <w:color w:val="538DD3"/>
          <w:spacing w:val="-15"/>
          <w:sz w:val="24"/>
        </w:rPr>
        <w:t xml:space="preserve"> </w:t>
      </w:r>
      <w:r>
        <w:rPr>
          <w:color w:val="538DD3"/>
          <w:sz w:val="24"/>
        </w:rPr>
        <w:t>in</w:t>
      </w:r>
      <w:r>
        <w:rPr>
          <w:color w:val="538DD3"/>
          <w:spacing w:val="-17"/>
          <w:sz w:val="24"/>
        </w:rPr>
        <w:t xml:space="preserve"> </w:t>
      </w:r>
      <w:r>
        <w:rPr>
          <w:color w:val="538DD3"/>
          <w:sz w:val="24"/>
        </w:rPr>
        <w:t>the</w:t>
      </w:r>
      <w:r>
        <w:rPr>
          <w:color w:val="538DD3"/>
          <w:spacing w:val="-15"/>
          <w:sz w:val="24"/>
        </w:rPr>
        <w:t xml:space="preserve"> </w:t>
      </w:r>
      <w:r>
        <w:rPr>
          <w:color w:val="538DD3"/>
          <w:sz w:val="24"/>
        </w:rPr>
        <w:t>data</w:t>
      </w:r>
      <w:r>
        <w:rPr>
          <w:color w:val="538DD3"/>
          <w:spacing w:val="-17"/>
          <w:sz w:val="24"/>
        </w:rPr>
        <w:t xml:space="preserve"> </w:t>
      </w:r>
      <w:r>
        <w:rPr>
          <w:color w:val="538DD3"/>
          <w:sz w:val="24"/>
        </w:rPr>
        <w:t>requiring</w:t>
      </w:r>
      <w:r>
        <w:rPr>
          <w:color w:val="538DD3"/>
          <w:spacing w:val="-15"/>
          <w:sz w:val="24"/>
        </w:rPr>
        <w:t xml:space="preserve"> </w:t>
      </w:r>
      <w:r>
        <w:rPr>
          <w:color w:val="538DD3"/>
          <w:sz w:val="24"/>
        </w:rPr>
        <w:t xml:space="preserve">institution), and returned to </w:t>
      </w:r>
      <w:r>
        <w:rPr>
          <w:rFonts w:hint="eastAsia" w:eastAsiaTheme="minorEastAsia"/>
          <w:color w:val="538DD3"/>
          <w:sz w:val="24"/>
          <w:lang w:eastAsia="zh-CN"/>
        </w:rPr>
        <w:t>the data owner at Zhejiang University</w:t>
      </w:r>
      <w:r>
        <w:rPr>
          <w:color w:val="538DD3"/>
          <w:sz w:val="24"/>
        </w:rPr>
        <w:t xml:space="preserve">. </w:t>
      </w:r>
      <w:r>
        <w:rPr>
          <w:rFonts w:ascii="Arial"/>
          <w:b/>
          <w:color w:val="538DD3"/>
          <w:sz w:val="24"/>
        </w:rPr>
        <w:t>The user</w:t>
      </w:r>
      <w:r>
        <w:rPr>
          <w:rFonts w:ascii="Arial"/>
          <w:b/>
          <w:color w:val="538DD3"/>
          <w:spacing w:val="-3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must</w:t>
      </w:r>
      <w:r>
        <w:rPr>
          <w:rFonts w:ascii="Arial"/>
          <w:b/>
          <w:color w:val="538DD3"/>
          <w:spacing w:val="-3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send</w:t>
      </w:r>
      <w:r>
        <w:rPr>
          <w:rFonts w:ascii="Arial"/>
          <w:b/>
          <w:color w:val="538DD3"/>
          <w:spacing w:val="-3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a</w:t>
      </w:r>
      <w:r>
        <w:rPr>
          <w:rFonts w:ascii="Arial"/>
          <w:b/>
          <w:color w:val="538DD3"/>
          <w:spacing w:val="-4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scanned</w:t>
      </w:r>
      <w:r>
        <w:rPr>
          <w:rFonts w:ascii="Arial"/>
          <w:b/>
          <w:color w:val="538DD3"/>
          <w:spacing w:val="-2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copy</w:t>
      </w:r>
      <w:r>
        <w:rPr>
          <w:rFonts w:ascii="Arial"/>
          <w:b/>
          <w:color w:val="538DD3"/>
          <w:spacing w:val="-2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of</w:t>
      </w:r>
      <w:r>
        <w:rPr>
          <w:rFonts w:ascii="Arial"/>
          <w:b/>
          <w:color w:val="538DD3"/>
          <w:spacing w:val="-2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the</w:t>
      </w:r>
      <w:r>
        <w:rPr>
          <w:rFonts w:ascii="Arial"/>
          <w:b/>
          <w:color w:val="538DD3"/>
          <w:spacing w:val="-2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signed</w:t>
      </w:r>
      <w:r>
        <w:rPr>
          <w:rFonts w:ascii="Arial"/>
          <w:b/>
          <w:color w:val="538DD3"/>
          <w:spacing w:val="-3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and</w:t>
      </w:r>
      <w:r>
        <w:rPr>
          <w:rFonts w:ascii="Arial"/>
          <w:b/>
          <w:color w:val="538DD3"/>
          <w:spacing w:val="-3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dated</w:t>
      </w:r>
      <w:r>
        <w:rPr>
          <w:rFonts w:ascii="Arial"/>
          <w:b/>
          <w:color w:val="538DD3"/>
          <w:spacing w:val="-3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LA</w:t>
      </w:r>
      <w:r>
        <w:rPr>
          <w:rFonts w:ascii="Arial"/>
          <w:b/>
          <w:color w:val="538DD3"/>
          <w:spacing w:val="-3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by</w:t>
      </w:r>
      <w:r>
        <w:rPr>
          <w:rFonts w:ascii="Arial"/>
          <w:b/>
          <w:color w:val="538DD3"/>
          <w:spacing w:val="-5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email,</w:t>
      </w:r>
      <w:r>
        <w:rPr>
          <w:rFonts w:ascii="Arial"/>
          <w:b/>
          <w:color w:val="538DD3"/>
          <w:spacing w:val="-5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in</w:t>
      </w:r>
      <w:r>
        <w:rPr>
          <w:rFonts w:ascii="Arial"/>
          <w:b/>
          <w:color w:val="538DD3"/>
          <w:spacing w:val="-2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PDF format</w:t>
      </w:r>
      <w:r>
        <w:rPr>
          <w:rFonts w:ascii="Arial"/>
          <w:b/>
          <w:color w:val="538DD3"/>
          <w:spacing w:val="36"/>
          <w:sz w:val="24"/>
        </w:rPr>
        <w:t xml:space="preserve"> </w:t>
      </w:r>
      <w:r>
        <w:rPr>
          <w:rFonts w:ascii="Arial"/>
          <w:b/>
          <w:color w:val="538DD3"/>
          <w:sz w:val="24"/>
        </w:rPr>
        <w:t>to:</w:t>
      </w:r>
      <w:r>
        <w:rPr>
          <w:rFonts w:ascii="Arial"/>
          <w:b/>
          <w:color w:val="538DD3"/>
          <w:spacing w:val="36"/>
          <w:sz w:val="24"/>
        </w:rPr>
        <w:t xml:space="preserve"> </w:t>
      </w:r>
      <w:r>
        <w:fldChar w:fldCharType="begin"/>
      </w:r>
      <w:r>
        <w:instrText xml:space="preserve"> HYPERLINK "mailto:xiaobai.li@zju.edu.cn" </w:instrText>
      </w:r>
      <w:r>
        <w:fldChar w:fldCharType="separate"/>
      </w:r>
      <w:r>
        <w:rPr>
          <w:rStyle w:val="9"/>
          <w:rFonts w:ascii="Arial"/>
          <w:b/>
          <w:sz w:val="24"/>
        </w:rPr>
        <w:t>xiaobai.li@</w:t>
      </w:r>
      <w:r>
        <w:rPr>
          <w:rStyle w:val="9"/>
          <w:rFonts w:hint="eastAsia" w:ascii="Arial" w:eastAsiaTheme="minorEastAsia"/>
          <w:b/>
          <w:sz w:val="24"/>
          <w:lang w:eastAsia="zh-CN"/>
        </w:rPr>
        <w:t>zju.edu.cn</w:t>
      </w:r>
      <w:r>
        <w:rPr>
          <w:rStyle w:val="9"/>
          <w:rFonts w:hint="eastAsia" w:ascii="Arial" w:eastAsiaTheme="minorEastAsia"/>
          <w:b/>
          <w:sz w:val="24"/>
          <w:lang w:eastAsia="zh-CN"/>
        </w:rPr>
        <w:fldChar w:fldCharType="end"/>
      </w:r>
      <w:r>
        <w:rPr>
          <w:rFonts w:ascii="Arial"/>
          <w:b/>
          <w:color w:val="538DD3"/>
          <w:sz w:val="24"/>
          <w:u w:val="single" w:color="538DD3"/>
        </w:rPr>
        <w:t>,</w:t>
      </w:r>
      <w:r>
        <w:rPr>
          <w:rFonts w:ascii="Arial"/>
          <w:b/>
          <w:color w:val="538DD3"/>
          <w:spacing w:val="36"/>
          <w:sz w:val="24"/>
          <w:u w:val="single" w:color="538DD3"/>
        </w:rPr>
        <w:t xml:space="preserve"> </w:t>
      </w:r>
      <w:r>
        <w:rPr>
          <w:color w:val="538DD3"/>
          <w:sz w:val="24"/>
        </w:rPr>
        <w:t>and</w:t>
      </w:r>
      <w:r>
        <w:rPr>
          <w:color w:val="538DD3"/>
          <w:spacing w:val="36"/>
          <w:sz w:val="24"/>
        </w:rPr>
        <w:t xml:space="preserve"> </w:t>
      </w:r>
      <w:r>
        <w:rPr>
          <w:color w:val="538DD3"/>
          <w:sz w:val="24"/>
        </w:rPr>
        <w:t>if</w:t>
      </w:r>
      <w:r>
        <w:rPr>
          <w:color w:val="538DD3"/>
          <w:spacing w:val="34"/>
          <w:sz w:val="24"/>
        </w:rPr>
        <w:t xml:space="preserve"> </w:t>
      </w:r>
      <w:r>
        <w:rPr>
          <w:color w:val="538DD3"/>
          <w:sz w:val="24"/>
        </w:rPr>
        <w:t>a</w:t>
      </w:r>
      <w:r>
        <w:rPr>
          <w:color w:val="538DD3"/>
          <w:spacing w:val="36"/>
          <w:sz w:val="24"/>
        </w:rPr>
        <w:t xml:space="preserve"> </w:t>
      </w:r>
      <w:r>
        <w:rPr>
          <w:color w:val="538DD3"/>
          <w:sz w:val="24"/>
        </w:rPr>
        <w:t>student</w:t>
      </w:r>
      <w:r>
        <w:rPr>
          <w:color w:val="538DD3"/>
          <w:spacing w:val="35"/>
          <w:sz w:val="24"/>
        </w:rPr>
        <w:t xml:space="preserve"> </w:t>
      </w:r>
      <w:r>
        <w:rPr>
          <w:color w:val="538DD3"/>
          <w:sz w:val="24"/>
        </w:rPr>
        <w:t>is</w:t>
      </w:r>
      <w:r>
        <w:rPr>
          <w:color w:val="538DD3"/>
          <w:spacing w:val="35"/>
          <w:sz w:val="24"/>
        </w:rPr>
        <w:t xml:space="preserve"> </w:t>
      </w:r>
      <w:r>
        <w:rPr>
          <w:color w:val="538DD3"/>
          <w:sz w:val="24"/>
        </w:rPr>
        <w:t>sending</w:t>
      </w:r>
      <w:r>
        <w:rPr>
          <w:color w:val="538DD3"/>
          <w:spacing w:val="35"/>
          <w:sz w:val="24"/>
        </w:rPr>
        <w:t xml:space="preserve"> </w:t>
      </w:r>
      <w:r>
        <w:rPr>
          <w:color w:val="538DD3"/>
          <w:sz w:val="24"/>
        </w:rPr>
        <w:t>the</w:t>
      </w:r>
      <w:r>
        <w:rPr>
          <w:color w:val="538DD3"/>
          <w:spacing w:val="35"/>
          <w:sz w:val="24"/>
        </w:rPr>
        <w:t xml:space="preserve"> </w:t>
      </w:r>
      <w:r>
        <w:rPr>
          <w:color w:val="538DD3"/>
          <w:sz w:val="24"/>
        </w:rPr>
        <w:t>email,</w:t>
      </w:r>
      <w:r>
        <w:rPr>
          <w:color w:val="538DD3"/>
          <w:spacing w:val="36"/>
          <w:sz w:val="24"/>
        </w:rPr>
        <w:t xml:space="preserve"> </w:t>
      </w:r>
      <w:r>
        <w:rPr>
          <w:color w:val="538DD3"/>
          <w:sz w:val="24"/>
        </w:rPr>
        <w:t>the</w:t>
      </w:r>
      <w:r>
        <w:rPr>
          <w:color w:val="538DD3"/>
          <w:spacing w:val="35"/>
          <w:sz w:val="24"/>
        </w:rPr>
        <w:t xml:space="preserve"> </w:t>
      </w:r>
      <w:r>
        <w:rPr>
          <w:color w:val="538DD3"/>
          <w:sz w:val="24"/>
        </w:rPr>
        <w:t>email should be copied to the leader or professor who signed the LA.</w:t>
      </w:r>
    </w:p>
    <w:p w14:paraId="760D98A7">
      <w:pPr>
        <w:pStyle w:val="4"/>
      </w:pPr>
    </w:p>
    <w:p w14:paraId="50D2669A">
      <w:pPr>
        <w:pStyle w:val="4"/>
        <w:spacing w:before="1"/>
        <w:ind w:right="354"/>
        <w:jc w:val="both"/>
      </w:pPr>
      <w:r>
        <w:t>With the group leader</w:t>
      </w:r>
      <w:r>
        <w:rPr>
          <w:spacing w:val="-1"/>
        </w:rPr>
        <w:t xml:space="preserve"> </w:t>
      </w:r>
      <w:r>
        <w:t>or professor signing the LA, we agree that all</w:t>
      </w:r>
      <w:r>
        <w:rPr>
          <w:spacing w:val="-1"/>
        </w:rPr>
        <w:t xml:space="preserve"> </w:t>
      </w:r>
      <w:r>
        <w:t>students and researchers that reported to the signer are eligible of using the data.</w:t>
      </w:r>
      <w:r>
        <w:rPr>
          <w:spacing w:val="24"/>
        </w:rPr>
        <w:t xml:space="preserve"> </w:t>
      </w:r>
      <w:r>
        <w:t>The signer</w:t>
      </w:r>
      <w:r>
        <w:rPr>
          <w:rFonts w:hint="eastAsia" w:eastAsia="宋体"/>
          <w:lang w:val="en-US" w:eastAsia="zh-CN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familiar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latest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“</w:t>
      </w:r>
      <w:r>
        <w:rPr>
          <w:rFonts w:eastAsiaTheme="minorEastAsia"/>
          <w:b/>
          <w:bCs/>
          <w:lang w:eastAsia="zh-CN"/>
        </w:rPr>
        <w:t>Data Security Law of the People's Republic of China</w:t>
      </w:r>
      <w:r>
        <w:rPr>
          <w:rFonts w:eastAsiaTheme="minorEastAsia"/>
          <w:lang w:eastAsia="zh-CN"/>
        </w:rPr>
        <w:t>”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“</w:t>
      </w:r>
      <w:r>
        <w:rPr>
          <w:rFonts w:eastAsiaTheme="minorEastAsia"/>
          <w:b/>
          <w:bCs/>
          <w:lang w:eastAsia="zh-CN"/>
        </w:rPr>
        <w:t>Personal Information Protection Law of the People's Republic of China</w:t>
      </w:r>
      <w:r>
        <w:rPr>
          <w:rFonts w:eastAsiaTheme="minorEastAsia"/>
          <w:lang w:eastAsia="zh-CN"/>
        </w:rPr>
        <w:t>”</w:t>
      </w:r>
      <w:r>
        <w:t xml:space="preserve">, and other data protection regulations in </w:t>
      </w:r>
      <w:r>
        <w:rPr>
          <w:rFonts w:hint="eastAsia" w:eastAsiaTheme="minorEastAsia"/>
          <w:lang w:eastAsia="zh-CN"/>
        </w:rPr>
        <w:t xml:space="preserve">the </w:t>
      </w:r>
      <w:r>
        <w:t xml:space="preserve">local country or region. The signer is responsible for controlling who in his/her group gets access to the data, and how the data will be stored and used properly according to </w:t>
      </w:r>
      <w:r>
        <w:rPr>
          <w:rFonts w:hint="eastAsia" w:eastAsiaTheme="minorEastAsia"/>
          <w:lang w:eastAsia="zh-CN"/>
        </w:rPr>
        <w:t>related Laws</w:t>
      </w:r>
      <w:r>
        <w:t xml:space="preserve"> and all concerned data regulations. The signer will be fully responsible if any issue rises in relation with the usage of shared data in his/her group.</w:t>
      </w:r>
    </w:p>
    <w:p w14:paraId="32B6F7F7">
      <w:pPr>
        <w:pStyle w:val="4"/>
      </w:pPr>
    </w:p>
    <w:p w14:paraId="3053864A">
      <w:r>
        <w:br w:type="page"/>
      </w:r>
    </w:p>
    <w:p w14:paraId="7C528805">
      <w:pPr>
        <w:pStyle w:val="4"/>
      </w:pPr>
    </w:p>
    <w:p w14:paraId="0F538A45">
      <w:pPr>
        <w:pStyle w:val="2"/>
        <w:numPr>
          <w:ilvl w:val="0"/>
          <w:numId w:val="1"/>
        </w:numPr>
        <w:tabs>
          <w:tab w:val="left" w:pos="266"/>
        </w:tabs>
        <w:ind w:left="266" w:hanging="266"/>
      </w:pPr>
      <w:r>
        <w:t>Publications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citations</w:t>
      </w:r>
    </w:p>
    <w:p w14:paraId="12EC3430">
      <w:pPr>
        <w:pStyle w:val="4"/>
        <w:ind w:right="362"/>
        <w:jc w:val="both"/>
      </w:pPr>
      <w:r>
        <w:t>Publications include not only research papers, but also presentations for conferences or educational purposes.</w:t>
      </w:r>
    </w:p>
    <w:p w14:paraId="0A9AD4FB">
      <w:pPr>
        <w:pStyle w:val="4"/>
      </w:pPr>
    </w:p>
    <w:p w14:paraId="70E955DB">
      <w:pPr>
        <w:pStyle w:val="4"/>
        <w:ind w:right="354"/>
        <w:jc w:val="both"/>
      </w:pPr>
      <w:r>
        <w:t>All documents and research papers that report on research that use the dataset should refer it as ‘</w:t>
      </w:r>
      <w:r>
        <w:rPr>
          <w:rFonts w:hint="eastAsia"/>
        </w:rPr>
        <w:t>SciFigDetect</w:t>
      </w:r>
      <w:r>
        <w:t>’, and include a citation to:</w:t>
      </w:r>
    </w:p>
    <w:p w14:paraId="428FA6FF">
      <w:pPr>
        <w:pStyle w:val="4"/>
      </w:pPr>
    </w:p>
    <w:p w14:paraId="1C0668F8">
      <w:pPr>
        <w:spacing w:before="1"/>
        <w:ind w:right="350"/>
        <w:jc w:val="both"/>
        <w:rPr>
          <w:color w:val="FF0000"/>
          <w:sz w:val="24"/>
        </w:rPr>
      </w:pPr>
      <w:r>
        <w:rPr>
          <w:rFonts w:hint="eastAsia" w:eastAsiaTheme="minorEastAsia"/>
          <w:color w:val="FF0000"/>
          <w:sz w:val="24"/>
          <w:u w:val="single" w:color="4F81BC"/>
          <w:lang w:eastAsia="zh-CN"/>
        </w:rPr>
        <w:t>SciFigDetect: A Benchmark for AI-Generated Scientific Figure Detection.</w:t>
      </w:r>
      <w:r>
        <w:rPr>
          <w:color w:val="FF0000"/>
          <w:sz w:val="24"/>
          <w:u w:val="single" w:color="4F81BC"/>
        </w:rPr>
        <w:t xml:space="preserve"> </w:t>
      </w:r>
      <w:r>
        <w:rPr>
          <w:rFonts w:hint="eastAsia" w:ascii="Arial" w:eastAsiaTheme="minorEastAsia"/>
          <w:i/>
          <w:color w:val="FF0000"/>
          <w:sz w:val="24"/>
          <w:u w:val="single" w:color="4F81BC"/>
          <w:lang w:eastAsia="zh-CN"/>
        </w:rPr>
        <w:t>ACM Multimedia</w:t>
      </w:r>
      <w:r>
        <w:rPr>
          <w:rFonts w:ascii="Arial"/>
          <w:i/>
          <w:color w:val="FF0000"/>
          <w:spacing w:val="-2"/>
          <w:sz w:val="24"/>
          <w:u w:val="single" w:color="4F81BC"/>
        </w:rPr>
        <w:t xml:space="preserve"> </w:t>
      </w:r>
      <w:r>
        <w:rPr>
          <w:color w:val="FF0000"/>
          <w:sz w:val="24"/>
          <w:u w:val="single" w:color="4F81BC"/>
        </w:rPr>
        <w:t>(202</w:t>
      </w:r>
      <w:r>
        <w:rPr>
          <w:rFonts w:hint="eastAsia" w:eastAsiaTheme="minorEastAsia"/>
          <w:color w:val="FF0000"/>
          <w:sz w:val="24"/>
          <w:u w:val="single" w:color="4F81BC"/>
          <w:lang w:eastAsia="zh-CN"/>
        </w:rPr>
        <w:t>6</w:t>
      </w:r>
      <w:r>
        <w:rPr>
          <w:color w:val="FF0000"/>
          <w:sz w:val="24"/>
          <w:u w:val="single" w:color="4F81BC"/>
        </w:rPr>
        <w:t>). (</w:t>
      </w:r>
      <w:r>
        <w:rPr>
          <w:rFonts w:hint="eastAsia" w:eastAsiaTheme="minorEastAsia"/>
          <w:color w:val="FF0000"/>
          <w:sz w:val="20"/>
          <w:u w:val="single" w:color="4F81BC"/>
          <w:lang w:eastAsia="zh-CN"/>
        </w:rPr>
        <w:t>arxiv</w:t>
      </w:r>
      <w:r>
        <w:rPr>
          <w:color w:val="FF0000"/>
          <w:sz w:val="20"/>
          <w:u w:val="single" w:color="4F81BC"/>
        </w:rPr>
        <w:t xml:space="preserve"> version, the citation will be updated when the publishing</w:t>
      </w:r>
      <w:r>
        <w:rPr>
          <w:color w:val="FF0000"/>
          <w:sz w:val="20"/>
        </w:rPr>
        <w:t xml:space="preserve"> </w:t>
      </w:r>
      <w:r>
        <w:rPr>
          <w:color w:val="FF0000"/>
          <w:sz w:val="20"/>
          <w:u w:val="single" w:color="4F81BC"/>
        </w:rPr>
        <w:t>details are released</w:t>
      </w:r>
      <w:r>
        <w:rPr>
          <w:color w:val="FF0000"/>
          <w:sz w:val="24"/>
          <w:u w:val="single" w:color="4F81BC"/>
        </w:rPr>
        <w:t>)</w:t>
      </w:r>
    </w:p>
    <w:p w14:paraId="3CF5ADE3">
      <w:pPr>
        <w:pStyle w:val="4"/>
      </w:pPr>
    </w:p>
    <w:p w14:paraId="381CB55B">
      <w:pPr>
        <w:pStyle w:val="4"/>
      </w:pPr>
    </w:p>
    <w:p w14:paraId="4066405F">
      <w:pPr>
        <w:pStyle w:val="4"/>
      </w:pP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 xml:space="preserve">to: </w:t>
      </w:r>
      <w:r>
        <w:fldChar w:fldCharType="begin"/>
      </w:r>
      <w:r>
        <w:instrText xml:space="preserve"> HYPERLINK "mailto:xiaobai.li@zju.edu.cn" </w:instrText>
      </w:r>
      <w:r>
        <w:fldChar w:fldCharType="separate"/>
      </w:r>
      <w:r>
        <w:rPr>
          <w:rStyle w:val="9"/>
          <w:spacing w:val="-2"/>
        </w:rPr>
        <w:t>xiaobai.li@</w:t>
      </w:r>
      <w:r>
        <w:rPr>
          <w:rStyle w:val="9"/>
          <w:rFonts w:hint="eastAsia" w:eastAsiaTheme="minorEastAsia"/>
          <w:spacing w:val="-2"/>
          <w:lang w:eastAsia="zh-CN"/>
        </w:rPr>
        <w:t>zju</w:t>
      </w:r>
      <w:r>
        <w:rPr>
          <w:rStyle w:val="9"/>
          <w:spacing w:val="-2"/>
        </w:rPr>
        <w:t>.</w:t>
      </w:r>
      <w:r>
        <w:rPr>
          <w:rStyle w:val="9"/>
          <w:rFonts w:hint="eastAsia" w:eastAsiaTheme="minorEastAsia"/>
          <w:spacing w:val="-2"/>
          <w:lang w:eastAsia="zh-CN"/>
        </w:rPr>
        <w:t>edu.cn</w:t>
      </w:r>
      <w:r>
        <w:rPr>
          <w:rStyle w:val="9"/>
          <w:rFonts w:hint="eastAsia" w:eastAsiaTheme="minorEastAsia"/>
          <w:spacing w:val="-2"/>
          <w:lang w:eastAsia="zh-CN"/>
        </w:rPr>
        <w:fldChar w:fldCharType="end"/>
      </w:r>
    </w:p>
    <w:p w14:paraId="2DC04DF6">
      <w:pPr>
        <w:pStyle w:val="4"/>
      </w:pPr>
    </w:p>
    <w:p w14:paraId="457B9ADA">
      <w:pPr>
        <w:pStyle w:val="4"/>
      </w:pPr>
    </w:p>
    <w:p w14:paraId="31F077C9">
      <w:pPr>
        <w:pStyle w:val="2"/>
        <w:numPr>
          <w:ilvl w:val="0"/>
          <w:numId w:val="1"/>
        </w:numPr>
        <w:tabs>
          <w:tab w:val="left" w:pos="266"/>
        </w:tabs>
        <w:ind w:left="266" w:hanging="266"/>
      </w:pPr>
      <w:r>
        <w:rPr>
          <w:spacing w:val="-2"/>
        </w:rPr>
        <w:t>Research</w:t>
      </w:r>
    </w:p>
    <w:p w14:paraId="713024A5">
      <w:pPr>
        <w:pStyle w:val="4"/>
        <w:ind w:right="352"/>
        <w:jc w:val="both"/>
      </w:pPr>
      <w:r>
        <w:t>The user shall only use the database for scientific research, but it should not be used for commercial purpose in any form (e.g., for testing, training models which could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embedded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plans,</w:t>
      </w:r>
      <w:r>
        <w:rPr>
          <w:spacing w:val="-5"/>
        </w:rPr>
        <w:t xml:space="preserve"> </w:t>
      </w:r>
      <w:r>
        <w:t>etc.)</w:t>
      </w:r>
    </w:p>
    <w:p w14:paraId="5EFACAD8">
      <w:pPr>
        <w:pStyle w:val="4"/>
      </w:pPr>
    </w:p>
    <w:p w14:paraId="5644B8E1">
      <w:pPr>
        <w:pStyle w:val="4"/>
        <w:spacing w:before="1"/>
      </w:pPr>
    </w:p>
    <w:p w14:paraId="2575659C">
      <w:pPr>
        <w:pStyle w:val="2"/>
        <w:numPr>
          <w:ilvl w:val="0"/>
          <w:numId w:val="1"/>
        </w:numPr>
        <w:tabs>
          <w:tab w:val="left" w:pos="267"/>
        </w:tabs>
        <w:ind w:left="267" w:hanging="267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Owners</w:t>
      </w:r>
    </w:p>
    <w:p w14:paraId="23C7CB4B">
      <w:pPr>
        <w:pStyle w:val="4"/>
        <w:ind w:right="358"/>
        <w:jc w:val="both"/>
      </w:pPr>
      <w:r>
        <w:t xml:space="preserve">The </w:t>
      </w:r>
      <w:r>
        <w:rPr>
          <w:rFonts w:hint="eastAsia"/>
        </w:rPr>
        <w:t>SciFigDetect</w:t>
      </w:r>
      <w:r>
        <w:t xml:space="preserve"> dataset is built and owned by </w:t>
      </w:r>
      <w:r>
        <w:rPr>
          <w:rFonts w:hint="eastAsia" w:eastAsiaTheme="minorEastAsia"/>
          <w:lang w:eastAsia="zh-CN"/>
        </w:rPr>
        <w:t>Prof. Xiaobai Li</w:t>
      </w:r>
      <w:r>
        <w:rPr>
          <w:rFonts w:eastAsiaTheme="minorEastAsia"/>
          <w:lang w:eastAsia="zh-CN"/>
        </w:rPr>
        <w:t>’</w:t>
      </w:r>
      <w:r>
        <w:rPr>
          <w:rFonts w:hint="eastAsia" w:eastAsiaTheme="minorEastAsia"/>
          <w:lang w:eastAsia="zh-CN"/>
        </w:rPr>
        <w:t xml:space="preserve">s </w:t>
      </w:r>
      <w:r>
        <w:rPr>
          <w:rFonts w:eastAsiaTheme="minorEastAsia"/>
          <w:lang w:eastAsia="zh-CN"/>
        </w:rPr>
        <w:t>'AI for Understanding Humans (UHAI)'</w:t>
      </w:r>
      <w:r>
        <w:rPr>
          <w:rFonts w:hint="eastAsia" w:eastAsiaTheme="minorEastAsia"/>
          <w:lang w:eastAsia="zh-CN"/>
        </w:rPr>
        <w:t xml:space="preserve"> team</w:t>
      </w:r>
      <w:r>
        <w:t xml:space="preserve">, </w:t>
      </w:r>
      <w:r>
        <w:rPr>
          <w:rFonts w:hint="eastAsia" w:eastAsiaTheme="minorEastAsia"/>
          <w:lang w:eastAsia="zh-CN"/>
        </w:rPr>
        <w:t>Zhejiang University</w:t>
      </w:r>
      <w:r>
        <w:t>,</w:t>
      </w:r>
      <w:r>
        <w:rPr>
          <w:spacing w:val="-14"/>
        </w:rPr>
        <w:t xml:space="preserve"> </w:t>
      </w:r>
      <w:r>
        <w:rPr>
          <w:rFonts w:hint="eastAsia" w:eastAsiaTheme="minorEastAsia"/>
          <w:spacing w:val="-14"/>
          <w:lang w:eastAsia="zh-CN"/>
        </w:rPr>
        <w:t>China</w:t>
      </w:r>
      <w:r>
        <w:t>.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rFonts w:hint="eastAsia"/>
          <w:spacing w:val="-14"/>
        </w:rPr>
        <w:t>SciFigDetect</w:t>
      </w:r>
      <w:r>
        <w:rPr>
          <w:spacing w:val="-12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shared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managed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rFonts w:hint="eastAsia" w:eastAsiaTheme="minorEastAsia"/>
          <w:lang w:eastAsia="zh-CN"/>
        </w:rPr>
        <w:t xml:space="preserve"> UHAI team</w:t>
      </w:r>
      <w:r>
        <w:t>.</w:t>
      </w:r>
    </w:p>
    <w:p w14:paraId="42CEC9DF">
      <w:pPr>
        <w:pStyle w:val="4"/>
      </w:pPr>
    </w:p>
    <w:p w14:paraId="122350BF">
      <w:pPr>
        <w:pStyle w:val="2"/>
        <w:numPr>
          <w:ilvl w:val="0"/>
          <w:numId w:val="1"/>
        </w:numPr>
        <w:tabs>
          <w:tab w:val="left" w:pos="266"/>
        </w:tabs>
        <w:ind w:left="267" w:leftChars="0" w:hanging="267" w:firstLineChars="0"/>
      </w:pPr>
      <w:r>
        <w:rPr>
          <w:spacing w:val="-2"/>
        </w:rPr>
        <w:t>Changes</w:t>
      </w:r>
    </w:p>
    <w:p w14:paraId="6FDD75F7">
      <w:pPr>
        <w:pStyle w:val="4"/>
        <w:ind w:right="362"/>
        <w:jc w:val="both"/>
      </w:pPr>
      <w:r>
        <w:t xml:space="preserve">The </w:t>
      </w:r>
      <w:r>
        <w:rPr>
          <w:rFonts w:hint="eastAsia" w:eastAsiaTheme="minorEastAsia"/>
          <w:lang w:eastAsia="zh-CN"/>
        </w:rPr>
        <w:t>UHAI team</w:t>
      </w:r>
      <w:r>
        <w:t xml:space="preserve"> is allowed to change this LA at any time; users will be informed about changes</w:t>
      </w:r>
      <w:r>
        <w:rPr>
          <w:spacing w:val="-8"/>
        </w:rPr>
        <w:t xml:space="preserve"> </w:t>
      </w:r>
      <w:r>
        <w:t>beforehand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choice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opt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LA.</w:t>
      </w:r>
      <w:r>
        <w:rPr>
          <w:spacing w:val="-10"/>
        </w:rPr>
        <w:t xml:space="preserve"> </w:t>
      </w:r>
      <w:r>
        <w:t>Opting</w:t>
      </w:r>
      <w:r>
        <w:rPr>
          <w:spacing w:val="-9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will render the previous LA void.</w:t>
      </w:r>
    </w:p>
    <w:p w14:paraId="1E0388FB">
      <w:pPr>
        <w:pStyle w:val="4"/>
      </w:pPr>
    </w:p>
    <w:p w14:paraId="08AACF97">
      <w:pPr>
        <w:pStyle w:val="4"/>
      </w:pPr>
    </w:p>
    <w:p w14:paraId="0610599E">
      <w:r>
        <w:br w:type="page"/>
      </w:r>
    </w:p>
    <w:p w14:paraId="474C3CEB">
      <w:pPr>
        <w:pStyle w:val="4"/>
      </w:pPr>
    </w:p>
    <w:p w14:paraId="1BEA957F">
      <w:pPr>
        <w:pStyle w:val="2"/>
        <w:numPr>
          <w:ilvl w:val="0"/>
          <w:numId w:val="1"/>
        </w:numPr>
        <w:tabs>
          <w:tab w:val="left" w:pos="266"/>
        </w:tabs>
        <w:spacing w:before="1"/>
        <w:ind w:left="267" w:leftChars="0" w:hanging="267" w:firstLineChars="0"/>
      </w:pPr>
      <w:r>
        <w:rPr>
          <w:spacing w:val="-2"/>
        </w:rPr>
        <w:t>Warranty</w:t>
      </w:r>
    </w:p>
    <w:p w14:paraId="1175E11C">
      <w:pPr>
        <w:pStyle w:val="2"/>
      </w:pPr>
    </w:p>
    <w:p w14:paraId="7249BCF2">
      <w:pPr>
        <w:pStyle w:val="4"/>
        <w:spacing w:before="81"/>
        <w:ind w:right="356"/>
        <w:jc w:val="both"/>
      </w:pPr>
      <w:r>
        <w:t>The</w:t>
      </w:r>
      <w:r>
        <w:rPr>
          <w:spacing w:val="-7"/>
        </w:rPr>
        <w:t xml:space="preserve"> </w:t>
      </w:r>
      <w:r>
        <w:t>database</w:t>
      </w:r>
      <w:r>
        <w:rPr>
          <w:spacing w:val="-7"/>
        </w:rPr>
        <w:t xml:space="preserve"> </w:t>
      </w:r>
      <w:r>
        <w:t>comes</w:t>
      </w:r>
      <w:r>
        <w:rPr>
          <w:spacing w:val="-10"/>
        </w:rPr>
        <w:t xml:space="preserve"> </w:t>
      </w:r>
      <w:r>
        <w:t>without</w:t>
      </w:r>
      <w:bookmarkStart w:id="0" w:name="_GoBack"/>
      <w:bookmarkEnd w:id="0"/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warranty,</w:t>
      </w:r>
      <w:r>
        <w:rPr>
          <w:spacing w:val="-5"/>
        </w:rPr>
        <w:t xml:space="preserve"> </w:t>
      </w:r>
      <w:r>
        <w:rPr>
          <w:rFonts w:hint="eastAsia" w:eastAsiaTheme="minorEastAsia"/>
          <w:lang w:eastAsia="zh-CN"/>
        </w:rPr>
        <w:t>UHAI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t>accountable</w:t>
      </w:r>
      <w:r>
        <w:rPr>
          <w:spacing w:val="-7"/>
        </w:rPr>
        <w:t xml:space="preserve"> </w:t>
      </w:r>
      <w:r>
        <w:t>for any</w:t>
      </w:r>
      <w:r>
        <w:rPr>
          <w:spacing w:val="-5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(physical,</w:t>
      </w:r>
      <w:r>
        <w:rPr>
          <w:spacing w:val="-6"/>
        </w:rPr>
        <w:t xml:space="preserve"> </w:t>
      </w:r>
      <w:r>
        <w:t>financial,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otherwise)</w:t>
      </w:r>
      <w:r>
        <w:rPr>
          <w:spacing w:val="-6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database. </w:t>
      </w:r>
      <w:r>
        <w:rPr>
          <w:rFonts w:hint="eastAsia" w:eastAsiaTheme="minorEastAsia"/>
          <w:lang w:eastAsia="zh-CN"/>
        </w:rPr>
        <w:t>UHAI</w:t>
      </w:r>
      <w:r>
        <w:t xml:space="preserve"> will try to prevent any damage by keeping the database virus free.</w:t>
      </w:r>
    </w:p>
    <w:p w14:paraId="391EFEE9">
      <w:pPr>
        <w:pStyle w:val="4"/>
      </w:pPr>
    </w:p>
    <w:p w14:paraId="7525EFE2">
      <w:pPr>
        <w:pStyle w:val="4"/>
      </w:pPr>
    </w:p>
    <w:p w14:paraId="4B7096A1">
      <w:pPr>
        <w:pStyle w:val="4"/>
      </w:pPr>
    </w:p>
    <w:p w14:paraId="394F7D20">
      <w:pPr>
        <w:pStyle w:val="4"/>
        <w:jc w:val="both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 agree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LA,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sign</w:t>
      </w:r>
      <w:r>
        <w:rPr>
          <w:spacing w:val="-2"/>
        </w:rPr>
        <w:t xml:space="preserve"> here:</w:t>
      </w:r>
    </w:p>
    <w:p w14:paraId="397FF7E9">
      <w:pPr>
        <w:pStyle w:val="4"/>
        <w:spacing w:before="45"/>
        <w:rPr>
          <w:sz w:val="20"/>
        </w:rPr>
      </w:pPr>
    </w:p>
    <w:tbl>
      <w:tblPr>
        <w:tblStyle w:val="10"/>
        <w:tblW w:w="0" w:type="auto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7"/>
        <w:gridCol w:w="4285"/>
      </w:tblGrid>
      <w:tr w14:paraId="0F30F235">
        <w:trPr>
          <w:trHeight w:val="828" w:hRule="atLeast"/>
        </w:trPr>
        <w:tc>
          <w:tcPr>
            <w:tcW w:w="4347" w:type="dxa"/>
          </w:tcPr>
          <w:p w14:paraId="7D5683D3">
            <w:pPr>
              <w:pStyle w:val="12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  <w:p w14:paraId="7B0C4237">
            <w:pPr>
              <w:pStyle w:val="12"/>
              <w:rPr>
                <w:sz w:val="24"/>
              </w:rPr>
            </w:pPr>
          </w:p>
        </w:tc>
        <w:tc>
          <w:tcPr>
            <w:tcW w:w="4285" w:type="dxa"/>
          </w:tcPr>
          <w:p w14:paraId="20552EE5">
            <w:pPr>
              <w:pStyle w:val="12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  <w:p w14:paraId="7EF4C4DB">
            <w:pPr>
              <w:pStyle w:val="12"/>
              <w:ind w:left="105"/>
              <w:rPr>
                <w:sz w:val="24"/>
              </w:rPr>
            </w:pPr>
          </w:p>
        </w:tc>
      </w:tr>
      <w:tr w14:paraId="521ABF44">
        <w:trPr>
          <w:trHeight w:val="827" w:hRule="atLeast"/>
        </w:trPr>
        <w:tc>
          <w:tcPr>
            <w:tcW w:w="8632" w:type="dxa"/>
            <w:gridSpan w:val="2"/>
          </w:tcPr>
          <w:p w14:paraId="63C89D6A">
            <w:pPr>
              <w:pStyle w:val="12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Affiliation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(Institute,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...)</w:t>
            </w:r>
          </w:p>
          <w:p w14:paraId="224BD442">
            <w:pPr>
              <w:pStyle w:val="12"/>
              <w:rPr>
                <w:sz w:val="24"/>
              </w:rPr>
            </w:pPr>
          </w:p>
        </w:tc>
      </w:tr>
      <w:tr w14:paraId="1882F6B1">
        <w:trPr>
          <w:trHeight w:val="827" w:hRule="atLeast"/>
        </w:trPr>
        <w:tc>
          <w:tcPr>
            <w:tcW w:w="8632" w:type="dxa"/>
            <w:gridSpan w:val="2"/>
          </w:tcPr>
          <w:p w14:paraId="672884FE">
            <w:pPr>
              <w:pStyle w:val="12"/>
              <w:ind w:right="2687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affiliation) </w:t>
            </w:r>
          </w:p>
        </w:tc>
      </w:tr>
      <w:tr w14:paraId="35EFFCC0">
        <w:trPr>
          <w:trHeight w:val="827" w:hRule="atLeast"/>
        </w:trPr>
        <w:tc>
          <w:tcPr>
            <w:tcW w:w="8632" w:type="dxa"/>
            <w:gridSpan w:val="2"/>
          </w:tcPr>
          <w:p w14:paraId="733EA5C9">
            <w:pPr>
              <w:pStyle w:val="12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Detail</w:t>
            </w:r>
            <w:r>
              <w:rPr>
                <w:spacing w:val="-2"/>
                <w:sz w:val="24"/>
              </w:rPr>
              <w:t xml:space="preserve"> Address</w:t>
            </w:r>
          </w:p>
          <w:p w14:paraId="456B06C8">
            <w:pPr>
              <w:pStyle w:val="12"/>
              <w:rPr>
                <w:sz w:val="24"/>
              </w:rPr>
            </w:pPr>
          </w:p>
        </w:tc>
      </w:tr>
      <w:tr w14:paraId="4437A2BE">
        <w:trPr>
          <w:trHeight w:val="1394" w:hRule="atLeast"/>
        </w:trPr>
        <w:tc>
          <w:tcPr>
            <w:tcW w:w="4347" w:type="dxa"/>
          </w:tcPr>
          <w:p w14:paraId="52C02046">
            <w:pPr>
              <w:pStyle w:val="12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  <w:p w14:paraId="2FA3050F">
            <w:pPr>
              <w:pStyle w:val="12"/>
              <w:spacing w:before="8"/>
              <w:ind w:left="0"/>
              <w:rPr>
                <w:rFonts w:ascii="Arial MT"/>
                <w:sz w:val="8"/>
              </w:rPr>
            </w:pPr>
          </w:p>
          <w:p w14:paraId="1C05CBF2">
            <w:pPr>
              <w:pStyle w:val="12"/>
              <w:ind w:left="1399"/>
              <w:rPr>
                <w:rFonts w:ascii="Arial MT"/>
                <w:sz w:val="20"/>
              </w:rPr>
            </w:pPr>
          </w:p>
          <w:p w14:paraId="256DBEEF">
            <w:pPr>
              <w:pStyle w:val="12"/>
              <w:spacing w:before="122"/>
              <w:ind w:left="0"/>
              <w:rPr>
                <w:rFonts w:ascii="Arial MT"/>
                <w:sz w:val="20"/>
              </w:rPr>
            </w:pPr>
          </w:p>
        </w:tc>
        <w:tc>
          <w:tcPr>
            <w:tcW w:w="4285" w:type="dxa"/>
          </w:tcPr>
          <w:p w14:paraId="7E429D41">
            <w:pPr>
              <w:pStyle w:val="12"/>
              <w:spacing w:before="6"/>
              <w:ind w:left="0"/>
              <w:rPr>
                <w:rFonts w:ascii="Arial MT"/>
                <w:sz w:val="24"/>
              </w:rPr>
            </w:pPr>
          </w:p>
          <w:p w14:paraId="5C97BCEC">
            <w:pPr>
              <w:pStyle w:val="12"/>
              <w:ind w:left="105" w:right="33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Date </w:t>
            </w:r>
          </w:p>
        </w:tc>
      </w:tr>
    </w:tbl>
    <w:p w14:paraId="256B3A47"/>
    <w:sectPr>
      <w:pgSz w:w="12240" w:h="15840"/>
      <w:pgMar w:top="1360" w:right="1440" w:bottom="28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Noto Sans Fallbac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21AF9"/>
    <w:multiLevelType w:val="multilevel"/>
    <w:tmpl w:val="5C921AF9"/>
    <w:lvl w:ilvl="0" w:tentative="0">
      <w:start w:val="1"/>
      <w:numFmt w:val="decimal"/>
      <w:lvlText w:val="%1."/>
      <w:lvlJc w:val="left"/>
      <w:pPr>
        <w:ind w:left="269" w:hanging="269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0"/>
      <w:numFmt w:val="bullet"/>
      <w:lvlText w:val="●"/>
      <w:lvlJc w:val="left"/>
      <w:pPr>
        <w:ind w:left="211" w:hanging="21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31" w:hanging="21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02" w:hanging="21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173" w:hanging="21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144" w:hanging="21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115" w:hanging="21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086" w:hanging="21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57" w:hanging="2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9000E"/>
    <w:rsid w:val="0029000E"/>
    <w:rsid w:val="004F6C6C"/>
    <w:rsid w:val="00587689"/>
    <w:rsid w:val="009048EC"/>
    <w:rsid w:val="00957D21"/>
    <w:rsid w:val="00C111F2"/>
    <w:rsid w:val="00C65350"/>
    <w:rsid w:val="00E50FDE"/>
    <w:rsid w:val="00FF6DF0"/>
    <w:rsid w:val="BFDD7899"/>
    <w:rsid w:val="CE5AE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266" w:hanging="266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3">
    <w:name w:val="heading 5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66" w:hanging="266"/>
    </w:pPr>
  </w:style>
  <w:style w:type="paragraph" w:customStyle="1" w:styleId="12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</w:rPr>
  </w:style>
  <w:style w:type="character" w:customStyle="1" w:styleId="13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标题 5 字符"/>
    <w:basedOn w:val="8"/>
    <w:link w:val="3"/>
    <w:semiHidden/>
    <w:uiPriority w:val="9"/>
    <w:rPr>
      <w:rFonts w:ascii="Arial MT" w:hAnsi="Arial MT" w:eastAsia="Arial MT" w:cs="Arial MT"/>
      <w:b/>
      <w:bCs/>
      <w:sz w:val="28"/>
      <w:szCs w:val="28"/>
    </w:rPr>
  </w:style>
  <w:style w:type="character" w:customStyle="1" w:styleId="15">
    <w:name w:val="页眉 字符"/>
    <w:basedOn w:val="8"/>
    <w:link w:val="6"/>
    <w:uiPriority w:val="99"/>
    <w:rPr>
      <w:rFonts w:ascii="Arial MT" w:hAnsi="Arial MT" w:eastAsia="Arial MT" w:cs="Arial MT"/>
      <w:sz w:val="18"/>
      <w:szCs w:val="18"/>
    </w:rPr>
  </w:style>
  <w:style w:type="character" w:customStyle="1" w:styleId="16">
    <w:name w:val="页脚 字符"/>
    <w:basedOn w:val="8"/>
    <w:link w:val="5"/>
    <w:uiPriority w:val="99"/>
    <w:rPr>
      <w:rFonts w:ascii="Arial MT" w:hAnsi="Arial MT" w:eastAsia="Arial MT" w:cs="Arial M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642</Words>
  <Characters>3666</Characters>
  <Lines>30</Lines>
  <Paragraphs>8</Paragraphs>
  <TotalTime>14</TotalTime>
  <ScaleCrop>false</ScaleCrop>
  <LinksUpToDate>false</LinksUpToDate>
  <CharactersWithSpaces>4300</CharactersWithSpaces>
  <Application>WPS Office_7.3.0.8966_F1E327BC-269C-435d-A152-05C5408002CA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2026-04-07T12:41:00Z</dcterms:created>
  <dc:creator>Xiaobai Li</dc:creator>
  <cp:lastModifiedBy>胡悠</cp:lastModifiedBy>
  <dcterms:modified xsi:type="dcterms:W3CDTF">2026-04-08T19:37:15Z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2052-7.3.0.8966</vt:lpwstr>
  </property>
  <property fmtid="{D5CDD505-2E9C-101B-9397-08002B2CF9AE}" pid="7" name="ICV">
    <vt:lpwstr>BB2B6E39B46AD37EA23AD669E2BBF178_42</vt:lpwstr>
  </property>
</Properties>
</file>